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3366"/>
          <w:sz w:val="28"/>
          <w:szCs w:val="28"/>
          <w:rtl w:val="0"/>
        </w:rPr>
        <w:t xml:space="preserve">EMPIRICA LOGIC RESEARCH INTELLIGENCE</w:t>
      </w:r>
      <w:r w:rsidDel="00000000" w:rsidR="00000000" w:rsidRPr="00000000">
        <w:rPr>
          <w:rtl w:val="0"/>
        </w:rPr>
      </w:r>
    </w:p>
    <w:p w:rsidR="00000000" w:rsidDel="00000000" w:rsidP="00000000" w:rsidRDefault="00000000" w:rsidRPr="00000000" w14:paraId="00000002">
      <w:pPr>
        <w:jc w:val="center"/>
        <w:rPr>
          <w:color w:val="002060"/>
          <w:sz w:val="28"/>
          <w:szCs w:val="28"/>
        </w:rPr>
      </w:pPr>
      <w:r w:rsidDel="00000000" w:rsidR="00000000" w:rsidRPr="00000000">
        <w:rPr>
          <w:color w:val="002060"/>
          <w:sz w:val="28"/>
          <w:szCs w:val="28"/>
          <w:rtl w:val="0"/>
        </w:rPr>
        <w:t xml:space="preserve">Social Media Post Package | January 2026</w:t>
      </w:r>
    </w:p>
    <w:p w:rsidR="00000000" w:rsidDel="00000000" w:rsidP="00000000" w:rsidRDefault="00000000" w:rsidRPr="00000000" w14:paraId="00000003">
      <w:pPr>
        <w:rPr/>
      </w:pPr>
      <w:r w:rsidDel="00000000" w:rsidR="00000000" w:rsidRPr="00000000">
        <w:rPr>
          <w:rtl w:val="0"/>
        </w:rPr>
        <w:t xml:space="preserve">TOPIC: Menopausal Hormone Therapy—Risks, Benefits and Emerging Options</w:t>
      </w:r>
    </w:p>
    <w:p w:rsidR="00000000" w:rsidDel="00000000" w:rsidP="00000000" w:rsidRDefault="00000000" w:rsidRPr="00000000" w14:paraId="00000004">
      <w:pPr>
        <w:rPr/>
      </w:pPr>
      <w:r w:rsidDel="00000000" w:rsidR="00000000" w:rsidRPr="00000000">
        <w:rPr>
          <w:rtl w:val="0"/>
        </w:rPr>
        <w:t xml:space="preserve">PURPOSE: Build social media presence and educate followers</w:t>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jc w:val="center"/>
        <w:rPr/>
      </w:pPr>
      <w:r w:rsidDel="00000000" w:rsidR="00000000" w:rsidRPr="00000000">
        <w:rPr>
          <w:b w:val="1"/>
          <w:bCs w:val="1"/>
          <w:color w:val="003366"/>
          <w:sz w:val="28"/>
          <w:szCs w:val="28"/>
          <w:rtl w:val="0"/>
        </w:rPr>
        <w:t xml:space="preserve">POST #1: Timing Changes Everything</w:t>
      </w: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POST TYPE: Educational</w:t>
      </w:r>
    </w:p>
    <w:p w:rsidR="00000000" w:rsidDel="00000000" w:rsidP="00000000" w:rsidRDefault="00000000" w:rsidRPr="00000000" w14:paraId="00000008">
      <w:pPr>
        <w:rPr>
          <w:sz w:val="24"/>
          <w:szCs w:val="24"/>
        </w:rPr>
      </w:pPr>
      <w:r w:rsidDel="00000000" w:rsidR="00000000" w:rsidRPr="00000000">
        <w:rPr>
          <w:b w:val="1"/>
          <w:bCs w:val="1"/>
          <w:color w:val="003366"/>
          <w:sz w:val="24"/>
          <w:szCs w:val="24"/>
          <w:rtl w:val="0"/>
        </w:rPr>
        <w:t xml:space="preserve">CAPTION (150-250 characters):</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Not all hormone therapy is created equal—and WHEN you start matters just as much as what you take. New research confirms the "window of opportunity" is real. Here's what every woman in perimenopause needs to know. 💡</w:t>
      </w:r>
    </w:p>
    <w:p w:rsidR="00000000" w:rsidDel="00000000" w:rsidP="00000000" w:rsidRDefault="00000000" w:rsidRPr="00000000" w14:paraId="0000000A">
      <w:pPr>
        <w:rPr>
          <w:sz w:val="24"/>
          <w:szCs w:val="24"/>
        </w:rPr>
      </w:pPr>
      <w:r w:rsidDel="00000000" w:rsidR="00000000" w:rsidRPr="00000000">
        <w:rPr>
          <w:sz w:val="24"/>
          <w:szCs w:val="24"/>
          <w:rtl w:val="0"/>
        </w:rPr>
        <w:t xml:space="preserve">#MenopauseHealth #HormoneTherapy #WomensHealth #Perimenopause #HotFlashes #MenopauseSupport #EvidenceBasedMedicine</w:t>
      </w:r>
    </w:p>
    <w:p w:rsidR="00000000" w:rsidDel="00000000" w:rsidP="00000000" w:rsidRDefault="00000000" w:rsidRPr="00000000" w14:paraId="0000000B">
      <w:pPr>
        <w:rPr>
          <w:sz w:val="24"/>
          <w:szCs w:val="24"/>
        </w:rPr>
      </w:pPr>
      <w:r w:rsidDel="00000000" w:rsidR="00000000" w:rsidRPr="00000000">
        <w:rPr>
          <w:b w:val="1"/>
          <w:bCs w:val="1"/>
          <w:color w:val="003366"/>
          <w:sz w:val="24"/>
          <w:szCs w:val="24"/>
          <w:rtl w:val="0"/>
        </w:rPr>
        <w:t xml:space="preserve">VISUAL SUGGESTION:</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Split-screen image showing a clock/timeline on one side and a confident woman in her 50s on the other side. Clean, modern aesthetic with a gradient from purple to teal representing the transition through menopause.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 visual element: Clock showing "10 years" or calendar with highlighted window</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Text overlay suggestion: "The Timing Window That Changes Everything."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mood/aesthetic: Hopeful, empowering, modern, scientific</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palette recommendation: Deep purple, teal, white, gold accents</w:t>
      </w:r>
    </w:p>
    <w:p w:rsidR="00000000" w:rsidDel="00000000" w:rsidP="00000000" w:rsidRDefault="00000000" w:rsidRPr="00000000" w14:paraId="00000011">
      <w:pPr>
        <w:rPr>
          <w:sz w:val="24"/>
          <w:szCs w:val="24"/>
        </w:rPr>
      </w:pPr>
      <w:r w:rsidDel="00000000" w:rsidR="00000000" w:rsidRPr="00000000">
        <w:rPr>
          <w:b w:val="1"/>
          <w:bCs w:val="1"/>
          <w:color w:val="003366"/>
          <w:sz w:val="24"/>
          <w:szCs w:val="24"/>
          <w:rtl w:val="0"/>
        </w:rPr>
        <w:t xml:space="preserve">IMAGE PROMPT (for AI generation):</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Create a modern, professional medical infographic featuring a confident woman in her early 50s standing next to a large, elegant clock or timeline graphic. The timeline should show "10 years" highlighted in gold. Use a gradient background transitioning from deep purple to teal. Include subtle medical/scientific elements, such as gentle wave patterns or molecular structures, in the background. The woman should be looking directly at the camera with a knowing, empowered expression. Lighting should be soft and warm. Style: Clean, contemporary medical marketing, high contrast, professional but approachable. Resolution: 1080x1080px for Instagram.</w:t>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BEST PLATFORM: Instagram/Facebook</w:t>
      </w:r>
    </w:p>
    <w:p w:rsidR="00000000" w:rsidDel="00000000" w:rsidP="00000000" w:rsidRDefault="00000000" w:rsidRPr="00000000" w14:paraId="00000014">
      <w:pPr>
        <w:rPr>
          <w:sz w:val="24"/>
          <w:szCs w:val="24"/>
        </w:rPr>
      </w:pPr>
      <w:r w:rsidDel="00000000" w:rsidR="00000000" w:rsidRPr="00000000">
        <w:rPr>
          <w:b w:val="1"/>
          <w:bCs w:val="1"/>
          <w:color w:val="003366"/>
          <w:sz w:val="24"/>
          <w:szCs w:val="24"/>
          <w:rtl w:val="0"/>
        </w:rPr>
        <w:t xml:space="preserve">KEY MESSAGE:</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Starting hormone therapy within 10 years of menopause offers the most favorable benefit-to-risk ratio, challenging the idea that you must suffer through symptoms or that all timing is equal.</w:t>
      </w:r>
    </w:p>
    <w:p w:rsidR="00000000" w:rsidDel="00000000" w:rsidP="00000000" w:rsidRDefault="00000000" w:rsidRPr="00000000" w14:paraId="00000016">
      <w:pPr>
        <w:jc w:val="center"/>
        <w:rPr/>
      </w:pPr>
      <w:r w:rsidDel="00000000" w:rsidR="00000000" w:rsidRPr="00000000">
        <w:rPr>
          <w:b w:val="1"/>
          <w:bCs w:val="1"/>
          <w:color w:val="003366"/>
          <w:sz w:val="28"/>
          <w:szCs w:val="28"/>
          <w:rtl w:val="0"/>
        </w:rPr>
        <w:t xml:space="preserve">POST #2: Not All Delivery Methods Are Equal</w:t>
      </w: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POST TYPE: Educational</w:t>
      </w:r>
    </w:p>
    <w:p w:rsidR="00000000" w:rsidDel="00000000" w:rsidP="00000000" w:rsidRDefault="00000000" w:rsidRPr="00000000" w14:paraId="00000018">
      <w:pPr>
        <w:rPr>
          <w:sz w:val="24"/>
          <w:szCs w:val="24"/>
        </w:rPr>
      </w:pPr>
      <w:r w:rsidDel="00000000" w:rsidR="00000000" w:rsidRPr="00000000">
        <w:rPr>
          <w:b w:val="1"/>
          <w:bCs w:val="1"/>
          <w:color w:val="003366"/>
          <w:sz w:val="24"/>
          <w:szCs w:val="24"/>
          <w:rtl w:val="0"/>
        </w:rPr>
        <w:t xml:space="preserve">CAPTION (150-250 characters):</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Pills vs. patches: The difference could determine whether hormone therapy is safe for YOU. Recent research reveals why your delivery method matters as much as the hormone itself. Are you using the right form? 🩹💊</w:t>
      </w:r>
    </w:p>
    <w:p w:rsidR="00000000" w:rsidDel="00000000" w:rsidP="00000000" w:rsidRDefault="00000000" w:rsidRPr="00000000" w14:paraId="0000001A">
      <w:pPr>
        <w:rPr>
          <w:sz w:val="24"/>
          <w:szCs w:val="24"/>
        </w:rPr>
      </w:pPr>
      <w:r w:rsidDel="00000000" w:rsidR="00000000" w:rsidRPr="00000000">
        <w:rPr>
          <w:sz w:val="24"/>
          <w:szCs w:val="24"/>
          <w:rtl w:val="0"/>
        </w:rPr>
        <w:t xml:space="preserve">#HormoneTherapy #MenopauseSupport #WomensHealthMatters #TransdermalEstrogen #MenopauseFacts #HealthEducation #KnowYourOptions</w:t>
      </w:r>
    </w:p>
    <w:p w:rsidR="00000000" w:rsidDel="00000000" w:rsidP="00000000" w:rsidRDefault="00000000" w:rsidRPr="00000000" w14:paraId="0000001B">
      <w:pPr>
        <w:rPr>
          <w:sz w:val="24"/>
          <w:szCs w:val="24"/>
        </w:rPr>
      </w:pPr>
      <w:r w:rsidDel="00000000" w:rsidR="00000000" w:rsidRPr="00000000">
        <w:rPr>
          <w:b w:val="1"/>
          <w:bCs w:val="1"/>
          <w:color w:val="003366"/>
          <w:sz w:val="24"/>
          <w:szCs w:val="24"/>
          <w:rtl w:val="0"/>
        </w:rPr>
        <w:t xml:space="preserve">VISUAL SUGGESTION:</w:t>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Side-by-side comparison showing a pill bottle on the left (with subtle caution indicators) and an estrogen patch on the right (with positive check marks). Clean medical illustration style.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 visual element: Clear visual contrast between oral and transdermal delivery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Text overlay suggestion: "Same Hormone. Different Safety Profile."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mood/aesthetic: Informative, clear, scientific, helpful</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palette recommendation: Medical blue, white, green (for safety/positive), minimal red accents</w:t>
      </w:r>
    </w:p>
    <w:p w:rsidR="00000000" w:rsidDel="00000000" w:rsidP="00000000" w:rsidRDefault="00000000" w:rsidRPr="00000000" w14:paraId="00000021">
      <w:pPr>
        <w:rPr>
          <w:sz w:val="24"/>
          <w:szCs w:val="24"/>
        </w:rPr>
      </w:pPr>
      <w:r w:rsidDel="00000000" w:rsidR="00000000" w:rsidRPr="00000000">
        <w:rPr>
          <w:b w:val="1"/>
          <w:bCs w:val="1"/>
          <w:color w:val="003366"/>
          <w:sz w:val="24"/>
          <w:szCs w:val="24"/>
          <w:rtl w:val="0"/>
        </w:rPr>
        <w:t xml:space="preserve">IMAGE PROMPT (for AI generation):</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Create a clean, professional comparison infographic featuring a pill bottle on the left and a transdermal patch on the right, set against a white/light gray background. The pill bottle should have subtle orange/amber warning indicators, while the patch side should have green checkmarks or other positive indicators. Include simple icons showing blood clot reduction with the transdermal method. Use the medical blue-and-green color scheme on a white background. Style: Modern medical infographic, educational, clean lines, professional healthcare marketing aesthetic. Include a subtle body outline showing the liver bypass concept for transdermal. Resolution: 1080x1080px.</w:t>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BEST PLATFORM: Facebook/Instagram</w:t>
      </w:r>
    </w:p>
    <w:p w:rsidR="00000000" w:rsidDel="00000000" w:rsidP="00000000" w:rsidRDefault="00000000" w:rsidRPr="00000000" w14:paraId="00000024">
      <w:pPr>
        <w:rPr>
          <w:sz w:val="24"/>
          <w:szCs w:val="24"/>
        </w:rPr>
      </w:pPr>
      <w:r w:rsidDel="00000000" w:rsidR="00000000" w:rsidRPr="00000000">
        <w:rPr>
          <w:b w:val="1"/>
          <w:bCs w:val="1"/>
          <w:color w:val="003366"/>
          <w:sz w:val="24"/>
          <w:szCs w:val="24"/>
          <w:rtl w:val="0"/>
        </w:rPr>
        <w:t xml:space="preserve">KEY MESSAGE:</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Transdermal estrogen (patches, gels, sprays) avoids the increased blood clot risk associated with oral estrogen pills—a critical distinction for women with cardiovascular risk factors.</w:t>
      </w:r>
    </w:p>
    <w:p w:rsidR="00000000" w:rsidDel="00000000" w:rsidP="00000000" w:rsidRDefault="00000000" w:rsidRPr="00000000" w14:paraId="00000026">
      <w:pPr>
        <w:jc w:val="center"/>
        <w:rPr/>
      </w:pPr>
      <w:r w:rsidDel="00000000" w:rsidR="00000000" w:rsidRPr="00000000">
        <w:rPr>
          <w:b w:val="1"/>
          <w:bCs w:val="1"/>
          <w:color w:val="003366"/>
          <w:sz w:val="28"/>
          <w:szCs w:val="28"/>
          <w:rtl w:val="0"/>
        </w:rPr>
        <w:t xml:space="preserve">POST #3: Busting the Breast Cancer Fear</w:t>
      </w: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POST TYPE: Myth-Busting</w:t>
      </w:r>
    </w:p>
    <w:p w:rsidR="00000000" w:rsidDel="00000000" w:rsidP="00000000" w:rsidRDefault="00000000" w:rsidRPr="00000000" w14:paraId="00000028">
      <w:pPr>
        <w:rPr>
          <w:sz w:val="24"/>
          <w:szCs w:val="24"/>
        </w:rPr>
      </w:pPr>
      <w:r w:rsidDel="00000000" w:rsidR="00000000" w:rsidRPr="00000000">
        <w:rPr>
          <w:b w:val="1"/>
          <w:bCs w:val="1"/>
          <w:color w:val="003366"/>
          <w:sz w:val="24"/>
          <w:szCs w:val="24"/>
          <w:rtl w:val="0"/>
        </w:rPr>
        <w:t xml:space="preserve">CAPTION (150-250 characters):</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"Doesn't ALL hormone therapy increase breast cancer risk?" Actually, no. The data might surprise you—especially if you've had a hysterectomy. Here's what 20+ years of research really shows. Let's separate fear from facts. 📊</w:t>
      </w:r>
    </w:p>
    <w:p w:rsidR="00000000" w:rsidDel="00000000" w:rsidP="00000000" w:rsidRDefault="00000000" w:rsidRPr="00000000" w14:paraId="0000002A">
      <w:pPr>
        <w:rPr>
          <w:sz w:val="24"/>
          <w:szCs w:val="24"/>
        </w:rPr>
      </w:pPr>
      <w:r w:rsidDel="00000000" w:rsidR="00000000" w:rsidRPr="00000000">
        <w:rPr>
          <w:sz w:val="24"/>
          <w:szCs w:val="24"/>
          <w:rtl w:val="0"/>
        </w:rPr>
        <w:t xml:space="preserve">#MenopauseTruths #BreastCancerAwareness #HormoneTherapyFacts #WomensHealth #MythVsReality #EvidenceBasedCare #Hysterectomy</w:t>
      </w:r>
    </w:p>
    <w:p w:rsidR="00000000" w:rsidDel="00000000" w:rsidP="00000000" w:rsidRDefault="00000000" w:rsidRPr="00000000" w14:paraId="0000002B">
      <w:pPr>
        <w:rPr>
          <w:sz w:val="24"/>
          <w:szCs w:val="24"/>
        </w:rPr>
      </w:pPr>
      <w:r w:rsidDel="00000000" w:rsidR="00000000" w:rsidRPr="00000000">
        <w:rPr>
          <w:b w:val="1"/>
          <w:bCs w:val="1"/>
          <w:color w:val="003366"/>
          <w:sz w:val="24"/>
          <w:szCs w:val="24"/>
          <w:rtl w:val="0"/>
        </w:rPr>
        <w:t xml:space="preserve">VISUAL SUGGESTION:</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Bold "MYTH vs. REALITY" design with a broken myth symbol on one side and research/data visualization on the other. Empowering and fact-focused visual.</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 visual element: Large "MYTH" with a red X through it, "REALITY" in bold green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Text overlay suggestion: "What 20 Years of Research Actually Shows."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mood/aesthetic: Empowering, truth-revealing, data-driven, reassuring</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palette recommendation: Red (for myth), green (for reality), navy blue, white</w:t>
      </w:r>
    </w:p>
    <w:p w:rsidR="00000000" w:rsidDel="00000000" w:rsidP="00000000" w:rsidRDefault="00000000" w:rsidRPr="00000000" w14:paraId="00000031">
      <w:pPr>
        <w:rPr>
          <w:sz w:val="24"/>
          <w:szCs w:val="24"/>
        </w:rPr>
      </w:pPr>
      <w:r w:rsidDel="00000000" w:rsidR="00000000" w:rsidRPr="00000000">
        <w:rPr>
          <w:b w:val="1"/>
          <w:bCs w:val="1"/>
          <w:color w:val="003366"/>
          <w:sz w:val="24"/>
          <w:szCs w:val="24"/>
          <w:rtl w:val="0"/>
        </w:rPr>
        <w:t xml:space="preserve">IMAGE PROMPT (for AI generation):</w:t>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Design a bold infographic with a split background—left side deep red with "MYTH" text being broken apart or crossed out, right side emerald green with "REALITY" text solid and strong. The center should show a simplified bar graph or data visualization with clear numbers. Include an open-book or research-paper icon to indicate evidence. Background should have a subtle grid pattern representing data/science. Style: Bold, modern, empowering medical communication design with high contrast. Readable even at thumbnail size. Resolution: 1080x1350px (vertical for better Instagram feed presence).</w:t>
      </w:r>
    </w:p>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BEST PLATFORM: Instagram (save-worthy content performs well)</w:t>
      </w:r>
    </w:p>
    <w:p w:rsidR="00000000" w:rsidDel="00000000" w:rsidP="00000000" w:rsidRDefault="00000000" w:rsidRPr="00000000" w14:paraId="00000034">
      <w:pPr>
        <w:rPr>
          <w:sz w:val="24"/>
          <w:szCs w:val="24"/>
        </w:rPr>
      </w:pPr>
      <w:r w:rsidDel="00000000" w:rsidR="00000000" w:rsidRPr="00000000">
        <w:rPr>
          <w:b w:val="1"/>
          <w:bCs w:val="1"/>
          <w:color w:val="003366"/>
          <w:sz w:val="24"/>
          <w:szCs w:val="24"/>
          <w:rtl w:val="0"/>
        </w:rPr>
        <w:t xml:space="preserve">KEY MESSAGE:</w:t>
      </w: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Estrogen-alone therapy after hysterectomy was associated with LOWER breast cancer rates in long-term research, while combined therapy risks vary by progestogen type and duration—the story is more nuanced than "hormones cause cancer."</w:t>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jc w:val="center"/>
        <w:rPr/>
      </w:pPr>
      <w:r w:rsidDel="00000000" w:rsidR="00000000" w:rsidRPr="00000000">
        <w:rPr>
          <w:b w:val="1"/>
          <w:bCs w:val="1"/>
          <w:color w:val="003366"/>
          <w:sz w:val="28"/>
          <w:szCs w:val="28"/>
          <w:rtl w:val="0"/>
        </w:rPr>
        <w:t xml:space="preserve">POST #4: You Deserve Relief</w:t>
      </w:r>
      <w:r w:rsidDel="00000000" w:rsidR="00000000" w:rsidRPr="00000000">
        <w:rPr>
          <w:rtl w:val="0"/>
        </w:rPr>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POST TYPE: Engagement/Empowerment</w:t>
      </w:r>
    </w:p>
    <w:p w:rsidR="00000000" w:rsidDel="00000000" w:rsidP="00000000" w:rsidRDefault="00000000" w:rsidRPr="00000000" w14:paraId="00000039">
      <w:pPr>
        <w:rPr>
          <w:sz w:val="24"/>
          <w:szCs w:val="24"/>
        </w:rPr>
      </w:pPr>
      <w:r w:rsidDel="00000000" w:rsidR="00000000" w:rsidRPr="00000000">
        <w:rPr>
          <w:b w:val="1"/>
          <w:bCs w:val="1"/>
          <w:color w:val="003366"/>
          <w:sz w:val="24"/>
          <w:szCs w:val="24"/>
          <w:rtl w:val="0"/>
        </w:rPr>
        <w:t xml:space="preserve">CAPTION (150-250 characters):</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75% reduction in hot flashes. Better sleep. Restored intimacy. Improved quality of life. These aren't just statistics—this is YOUR life we're talking about. You don't have to suffer. What questions do you have about hormone therapy? 💬</w:t>
      </w:r>
    </w:p>
    <w:p w:rsidR="00000000" w:rsidDel="00000000" w:rsidP="00000000" w:rsidRDefault="00000000" w:rsidRPr="00000000" w14:paraId="0000003B">
      <w:pPr>
        <w:rPr>
          <w:sz w:val="24"/>
          <w:szCs w:val="24"/>
        </w:rPr>
      </w:pPr>
      <w:r w:rsidDel="00000000" w:rsidR="00000000" w:rsidRPr="00000000">
        <w:rPr>
          <w:sz w:val="24"/>
          <w:szCs w:val="24"/>
          <w:rtl w:val="0"/>
        </w:rPr>
        <w:t xml:space="preserve">#MenopauseMatters #YouDeserveRelief #QualityOfLife #WomensWellness #HotFlashRelief #MenopauseCommunity #SpeakYourTruth</w:t>
      </w:r>
    </w:p>
    <w:p w:rsidR="00000000" w:rsidDel="00000000" w:rsidP="00000000" w:rsidRDefault="00000000" w:rsidRPr="00000000" w14:paraId="0000003C">
      <w:pPr>
        <w:rPr>
          <w:sz w:val="24"/>
          <w:szCs w:val="24"/>
        </w:rPr>
      </w:pPr>
      <w:r w:rsidDel="00000000" w:rsidR="00000000" w:rsidRPr="00000000">
        <w:rPr>
          <w:b w:val="1"/>
          <w:bCs w:val="1"/>
          <w:color w:val="003366"/>
          <w:sz w:val="24"/>
          <w:szCs w:val="24"/>
          <w:rtl w:val="0"/>
        </w:rPr>
        <w:t xml:space="preserve">VISUAL SUGGESTION:</w:t>
      </w: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Warm, supportive image of a woman in her 50s smiling genuinely, looking empowered and vibrant. Sunrise/golden hour lighting suggesting a new beginning and hope.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 visual element: Real, authentic woman looking confident and comfortable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Text overlay suggestion: "You Don't Have to Suffer" or "Your Quality of Life Matters."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mood/aesthetic: Warm, empowering, hopeful, authentic, supportive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palette recommendation: Warm golds, soft pinks, sunset oranges, natural tones</w:t>
      </w:r>
    </w:p>
    <w:p w:rsidR="00000000" w:rsidDel="00000000" w:rsidP="00000000" w:rsidRDefault="00000000" w:rsidRPr="00000000" w14:paraId="00000042">
      <w:pPr>
        <w:rPr>
          <w:sz w:val="24"/>
          <w:szCs w:val="24"/>
        </w:rPr>
      </w:pPr>
      <w:r w:rsidDel="00000000" w:rsidR="00000000" w:rsidRPr="00000000">
        <w:rPr>
          <w:b w:val="1"/>
          <w:bCs w:val="1"/>
          <w:color w:val="003366"/>
          <w:sz w:val="24"/>
          <w:szCs w:val="24"/>
          <w:rtl w:val="0"/>
        </w:rPr>
        <w:t xml:space="preserve">IMAGE PROMPT (for AI generation):</w:t>
      </w: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Photograph-style image of a confident woman in her 50s with a genuine smile, standing in soft golden hour lighting, suggesting dawn or sunrise. She should be looking at the camera with warmth and connection, wearing comfortable but put-together casual clothing (maybe a soft sweater). Background slightly blurred natural setting—maybe a window with morning light or an outdoor garden setting. Overall mood should convey "I'm thriving, not just surviving." Lighting: warm, soft, natural, hopeful. Style: Authentic lifestyle photography, professional but relatable, aspirational but achievable. Avoid overly staged look—authenticity is key. Resolution: 1080x1080px.</w:t>
      </w:r>
    </w:p>
    <w:p w:rsidR="00000000" w:rsidDel="00000000" w:rsidP="00000000" w:rsidRDefault="00000000" w:rsidRPr="00000000" w14:paraId="00000044">
      <w:pPr>
        <w:rPr>
          <w:b w:val="1"/>
          <w:bCs w:val="1"/>
          <w:sz w:val="24"/>
          <w:szCs w:val="24"/>
        </w:rPr>
      </w:pPr>
      <w:r w:rsidDel="00000000" w:rsidR="00000000" w:rsidRPr="00000000">
        <w:rPr>
          <w:b w:val="1"/>
          <w:bCs w:val="1"/>
          <w:sz w:val="24"/>
          <w:szCs w:val="24"/>
          <w:rtl w:val="0"/>
        </w:rPr>
        <w:t xml:space="preserve">BEST PLATFORM: Instagram/Facebook (community-building content)</w:t>
      </w:r>
    </w:p>
    <w:p w:rsidR="00000000" w:rsidDel="00000000" w:rsidP="00000000" w:rsidRDefault="00000000" w:rsidRPr="00000000" w14:paraId="00000045">
      <w:pPr>
        <w:rPr>
          <w:sz w:val="24"/>
          <w:szCs w:val="24"/>
        </w:rPr>
      </w:pPr>
      <w:r w:rsidDel="00000000" w:rsidR="00000000" w:rsidRPr="00000000">
        <w:rPr>
          <w:b w:val="1"/>
          <w:bCs w:val="1"/>
          <w:color w:val="003366"/>
          <w:sz w:val="24"/>
          <w:szCs w:val="24"/>
          <w:rtl w:val="0"/>
        </w:rPr>
        <w:t xml:space="preserve">KEY MESSAGE:</w:t>
      </w: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Suffering through menopause symptoms isn't noble or necessary—effective, evidence-based treatments exist, and every woman deserves to make an informed choice about her quality of life.</w:t>
      </w:r>
    </w:p>
    <w:p w:rsidR="00000000" w:rsidDel="00000000" w:rsidP="00000000" w:rsidRDefault="00000000" w:rsidRPr="00000000" w14:paraId="00000047">
      <w:pPr>
        <w:jc w:val="center"/>
        <w:rPr/>
      </w:pPr>
      <w:r w:rsidDel="00000000" w:rsidR="00000000" w:rsidRPr="00000000">
        <w:rPr>
          <w:b w:val="1"/>
          <w:bCs w:val="1"/>
          <w:color w:val="003366"/>
          <w:sz w:val="28"/>
          <w:szCs w:val="28"/>
          <w:rtl w:val="0"/>
        </w:rPr>
        <w:t xml:space="preserve">RESEARCH SOURCE CITATION</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Title: Menopausal Hormone Therapy—Risks, Benefits and Emerging Options: A Narrative Review</w:t>
      </w:r>
    </w:p>
    <w:p w:rsidR="00000000" w:rsidDel="00000000" w:rsidP="00000000" w:rsidRDefault="00000000" w:rsidRPr="00000000" w14:paraId="0000004A">
      <w:pPr>
        <w:rPr/>
      </w:pPr>
      <w:r w:rsidDel="00000000" w:rsidR="00000000" w:rsidRPr="00000000">
        <w:rPr>
          <w:rtl w:val="0"/>
        </w:rPr>
        <w:t xml:space="preserve">Authors: Ana Maria Arnautu, MD; Vanda Roxana Nimigean, DDS, PhD; Claudia Alexandra Nacea-Radu, MD; Dana Mihaela Tilici, MD, PhD; Diana Loreta Paun, MD, PhD</w:t>
      </w:r>
    </w:p>
    <w:p w:rsidR="00000000" w:rsidDel="00000000" w:rsidP="00000000" w:rsidRDefault="00000000" w:rsidRPr="00000000" w14:paraId="0000004B">
      <w:pPr>
        <w:rPr/>
      </w:pPr>
      <w:r w:rsidDel="00000000" w:rsidR="00000000" w:rsidRPr="00000000">
        <w:rPr>
          <w:rtl w:val="0"/>
        </w:rPr>
        <w:t xml:space="preserve">Source: International Journal of Molecular Sciences</w:t>
      </w:r>
    </w:p>
    <w:p w:rsidR="00000000" w:rsidDel="00000000" w:rsidP="00000000" w:rsidRDefault="00000000" w:rsidRPr="00000000" w14:paraId="0000004C">
      <w:pPr>
        <w:rPr/>
      </w:pPr>
      <w:r w:rsidDel="00000000" w:rsidR="00000000" w:rsidRPr="00000000">
        <w:rPr>
          <w:rtl w:val="0"/>
        </w:rPr>
        <w:t xml:space="preserve">Publication Date: November 2025</w:t>
      </w:r>
    </w:p>
    <w:p w:rsidR="00000000" w:rsidDel="00000000" w:rsidP="00000000" w:rsidRDefault="00000000" w:rsidRPr="00000000" w14:paraId="0000004D">
      <w:pPr>
        <w:rPr/>
      </w:pPr>
      <w:r w:rsidDel="00000000" w:rsidR="00000000" w:rsidRPr="00000000">
        <w:rPr>
          <w:rtl w:val="0"/>
        </w:rPr>
        <w:t xml:space="preserve">DOI: https://doi.org/10.3390/ijms262211098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FDOa9Vdcuo2SukCI7ORKCagnQ==">CgMxLjA4AHIhMXlrRmlYalRkOUpGWTRLN3R1OVA1N1g4MXlrMjhmVmdy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a1abbc33-e2f6-496d-8ea2-0fdb7ddb5472</vt:lpwstr>
  </property>
</Properties>
</file>